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696E5" w14:textId="77777777" w:rsidR="003C583F" w:rsidRPr="003C583F" w:rsidRDefault="003C583F" w:rsidP="003C583F">
      <w:pPr>
        <w:widowControl w:val="0"/>
        <w:tabs>
          <w:tab w:val="left" w:pos="1134"/>
        </w:tabs>
        <w:spacing w:beforeLines="100" w:before="360" w:afterLines="30" w:after="108" w:line="240" w:lineRule="atLeast"/>
        <w:ind w:rightChars="-114" w:right="-251"/>
        <w:jc w:val="both"/>
        <w:rPr>
          <w:rFonts w:ascii="HGP創英角ﾎﾟｯﾌﾟ体" w:eastAsia="HGP創英角ﾎﾟｯﾌﾟ体" w:hAnsi="ＭＳ Ｐ明朝" w:cs="Times New Roman"/>
          <w:color w:val="000000"/>
          <w:w w:val="150"/>
          <w:sz w:val="24"/>
          <w14:ligatures w14:val="none"/>
        </w:rPr>
      </w:pPr>
      <w:r w:rsidRPr="003C583F">
        <w:rPr>
          <w:rFonts w:ascii="HGP創英角ﾎﾟｯﾌﾟ体" w:eastAsia="HGP創英角ﾎﾟｯﾌﾟ体" w:hAnsi="ＭＳ Ｐ明朝" w:cs="Times New Roman" w:hint="eastAsia"/>
          <w:color w:val="000000"/>
          <w:w w:val="150"/>
          <w:sz w:val="24"/>
          <w14:ligatures w14:val="none"/>
        </w:rPr>
        <w:t>令和７年度</w:t>
      </w:r>
      <w:r w:rsidRPr="003C583F">
        <w:rPr>
          <w:rFonts w:ascii="HGP創英角ﾎﾟｯﾌﾟ体" w:eastAsia="HGP創英角ﾎﾟｯﾌﾟ体" w:hAnsi="ＭＳ Ｐ明朝" w:cs="Times New Roman"/>
          <w:color w:val="000000"/>
          <w:w w:val="50"/>
          <w:sz w:val="24"/>
          <w14:ligatures w14:val="none"/>
        </w:rPr>
        <w:t xml:space="preserve"> </w:t>
      </w:r>
      <w:r w:rsidRPr="003C583F">
        <w:rPr>
          <w:rFonts w:ascii="HGP創英角ﾎﾟｯﾌﾟ体" w:eastAsia="HGP創英角ﾎﾟｯﾌﾟ体" w:hAnsi="ＭＳ Ｐ明朝" w:cs="Times New Roman" w:hint="eastAsia"/>
          <w:color w:val="000000"/>
          <w:w w:val="150"/>
          <w:sz w:val="24"/>
          <w14:ligatures w14:val="none"/>
        </w:rPr>
        <w:t>活</w:t>
      </w:r>
      <w:r w:rsidRPr="003C583F">
        <w:rPr>
          <w:rFonts w:ascii="HGP創英角ﾎﾟｯﾌﾟ体" w:eastAsia="HGP創英角ﾎﾟｯﾌﾟ体" w:hAnsi="ＭＳ Ｐ明朝" w:cs="Times New Roman" w:hint="eastAsia"/>
          <w:color w:val="000000"/>
          <w:w w:val="50"/>
          <w:sz w:val="24"/>
          <w14:ligatures w14:val="none"/>
        </w:rPr>
        <w:t xml:space="preserve">　</w:t>
      </w:r>
      <w:r w:rsidRPr="003C583F">
        <w:rPr>
          <w:rFonts w:ascii="HGP創英角ﾎﾟｯﾌﾟ体" w:eastAsia="HGP創英角ﾎﾟｯﾌﾟ体" w:hAnsi="ＭＳ Ｐ明朝" w:cs="Times New Roman" w:hint="eastAsia"/>
          <w:color w:val="000000"/>
          <w:w w:val="150"/>
          <w:sz w:val="24"/>
          <w14:ligatures w14:val="none"/>
        </w:rPr>
        <w:t>動</w:t>
      </w:r>
      <w:r w:rsidRPr="003C583F">
        <w:rPr>
          <w:rFonts w:ascii="HGP創英角ﾎﾟｯﾌﾟ体" w:eastAsia="HGP創英角ﾎﾟｯﾌﾟ体" w:hAnsi="ＭＳ Ｐ明朝" w:cs="Times New Roman" w:hint="eastAsia"/>
          <w:color w:val="000000"/>
          <w:w w:val="50"/>
          <w:sz w:val="24"/>
          <w14:ligatures w14:val="none"/>
        </w:rPr>
        <w:t xml:space="preserve">　</w:t>
      </w:r>
      <w:r w:rsidRPr="003C583F">
        <w:rPr>
          <w:rFonts w:ascii="HGP創英角ﾎﾟｯﾌﾟ体" w:eastAsia="HGP創英角ﾎﾟｯﾌﾟ体" w:hAnsi="ＭＳ Ｐ明朝" w:cs="Times New Roman" w:hint="eastAsia"/>
          <w:color w:val="000000"/>
          <w:w w:val="150"/>
          <w:sz w:val="24"/>
          <w14:ligatures w14:val="none"/>
        </w:rPr>
        <w:t xml:space="preserve">　</w:t>
      </w:r>
      <w:r w:rsidRPr="003C583F">
        <w:rPr>
          <w:rFonts w:ascii="HGPｺﾞｼｯｸE" w:eastAsia="HGPｺﾞｼｯｸE" w:hAnsi="ＭＳ Ｐ明朝" w:cs="Times New Roman" w:hint="eastAsia"/>
          <w:color w:val="000000"/>
          <w:sz w:val="20"/>
          <w:szCs w:val="20"/>
          <w14:ligatures w14:val="none"/>
        </w:rPr>
        <w:t>※例会のご案内は</w:t>
      </w:r>
      <w:r w:rsidRPr="003C583F">
        <w:rPr>
          <w:rFonts w:ascii="HGPｺﾞｼｯｸE" w:eastAsia="HGPｺﾞｼｯｸE" w:hAnsi="ＭＳ Ｐ明朝" w:cs="Times New Roman"/>
          <w:color w:val="000000"/>
          <w:sz w:val="20"/>
          <w:szCs w:val="20"/>
          <w14:ligatures w14:val="none"/>
        </w:rPr>
        <w:t>E-</w:t>
      </w:r>
      <w:r w:rsidRPr="003C583F">
        <w:rPr>
          <w:rFonts w:ascii="HGPｺﾞｼｯｸE" w:eastAsia="HGPｺﾞｼｯｸE" w:hAnsi="ＭＳ Ｐ明朝" w:cs="Times New Roman" w:hint="eastAsia"/>
          <w:color w:val="000000"/>
          <w:sz w:val="20"/>
          <w:szCs w:val="20"/>
          <w14:ligatures w14:val="none"/>
        </w:rPr>
        <w:t>メールを利用いたします。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590"/>
        <w:gridCol w:w="1701"/>
        <w:gridCol w:w="5692"/>
      </w:tblGrid>
      <w:tr w:rsidR="003C583F" w:rsidRPr="003C583F" w14:paraId="0124D6F5" w14:textId="77777777" w:rsidTr="00743EB8">
        <w:trPr>
          <w:trHeight w:val="65"/>
        </w:trPr>
        <w:tc>
          <w:tcPr>
            <w:tcW w:w="33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19799F8" w14:textId="77777777" w:rsidR="003C583F" w:rsidRPr="003C583F" w:rsidRDefault="003C583F" w:rsidP="003C583F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回</w:t>
            </w:r>
          </w:p>
        </w:tc>
        <w:tc>
          <w:tcPr>
            <w:tcW w:w="159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FFAA392" w14:textId="77777777" w:rsidR="003C583F" w:rsidRPr="003C583F" w:rsidRDefault="003C583F" w:rsidP="003C583F">
            <w:pPr>
              <w:widowControl w:val="0"/>
              <w:spacing w:after="0" w:line="240" w:lineRule="atLeast"/>
              <w:ind w:leftChars="-50" w:left="-110"/>
              <w:jc w:val="center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と　　　き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D620835" w14:textId="77777777" w:rsidR="003C583F" w:rsidRPr="003C583F" w:rsidRDefault="003C583F" w:rsidP="003C583F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と　こ　ろ</w:t>
            </w:r>
          </w:p>
        </w:tc>
        <w:tc>
          <w:tcPr>
            <w:tcW w:w="569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4E1AFDF" w14:textId="77777777" w:rsidR="003C583F" w:rsidRPr="003C583F" w:rsidRDefault="003C583F" w:rsidP="003C583F">
            <w:pPr>
              <w:widowControl w:val="0"/>
              <w:spacing w:after="0"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内　　　　　　　容</w:t>
            </w:r>
          </w:p>
        </w:tc>
      </w:tr>
      <w:tr w:rsidR="003C583F" w:rsidRPr="003C583F" w14:paraId="777FA73C" w14:textId="77777777" w:rsidTr="00743EB8">
        <w:trPr>
          <w:trHeight w:val="1432"/>
        </w:trPr>
        <w:tc>
          <w:tcPr>
            <w:tcW w:w="339" w:type="dxa"/>
            <w:vMerge w:val="restart"/>
            <w:tcBorders>
              <w:top w:val="double" w:sz="6" w:space="0" w:color="auto"/>
            </w:tcBorders>
          </w:tcPr>
          <w:p w14:paraId="7D57196A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  <w:p w14:paraId="1177025B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  <w:p w14:paraId="1DA20C0B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１</w:t>
            </w:r>
          </w:p>
        </w:tc>
        <w:tc>
          <w:tcPr>
            <w:tcW w:w="1590" w:type="dxa"/>
            <w:tcBorders>
              <w:top w:val="double" w:sz="6" w:space="0" w:color="auto"/>
              <w:bottom w:val="dotted" w:sz="4" w:space="0" w:color="auto"/>
            </w:tcBorders>
          </w:tcPr>
          <w:p w14:paraId="6CB4B133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both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</w:p>
          <w:p w14:paraId="6AFEDC00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</w:p>
          <w:p w14:paraId="4E4ACA2F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14:ligatures w14:val="none"/>
              </w:rPr>
              <w:t>７月１０日（木）</w:t>
            </w:r>
          </w:p>
          <w:p w14:paraId="263B535A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１４：１５～１６：４５</w:t>
            </w:r>
          </w:p>
          <w:p w14:paraId="4CF97B36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tted" w:sz="4" w:space="0" w:color="auto"/>
            </w:tcBorders>
          </w:tcPr>
          <w:p w14:paraId="19F8A674" w14:textId="77777777" w:rsidR="003C583F" w:rsidRPr="003C583F" w:rsidRDefault="003C583F" w:rsidP="003C583F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  <w:p w14:paraId="73166FD4" w14:textId="77777777" w:rsidR="003C583F" w:rsidRPr="003C583F" w:rsidRDefault="003C583F" w:rsidP="003C583F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</w:p>
          <w:p w14:paraId="3ECD00FE" w14:textId="77777777" w:rsidR="003C583F" w:rsidRPr="003C583F" w:rsidRDefault="003C583F" w:rsidP="003C583F">
            <w:pPr>
              <w:widowControl w:val="0"/>
              <w:spacing w:after="0" w:line="240" w:lineRule="auto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村田機械㈱</w:t>
            </w:r>
          </w:p>
          <w:p w14:paraId="59ABD62E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92" w:type="dxa"/>
            <w:vMerge w:val="restart"/>
            <w:tcBorders>
              <w:top w:val="double" w:sz="6" w:space="0" w:color="auto"/>
            </w:tcBorders>
          </w:tcPr>
          <w:p w14:paraId="30448E9C" w14:textId="77777777" w:rsidR="003C583F" w:rsidRPr="003C583F" w:rsidRDefault="003C583F" w:rsidP="003C583F">
            <w:pPr>
              <w:widowControl w:val="0"/>
              <w:spacing w:after="0" w:line="240" w:lineRule="auto"/>
              <w:jc w:val="left"/>
              <w:rPr>
                <w:rFonts w:ascii="游ゴシック" w:eastAsia="ＭＳ ゴシック" w:hAnsi="Courier New" w:cs="Courier New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Courier New" w:cs="Courier New" w:hint="eastAsia"/>
                <w:sz w:val="16"/>
                <w:szCs w:val="16"/>
                <w14:ligatures w14:val="none"/>
              </w:rPr>
              <w:t>■</w:t>
            </w:r>
            <w:r w:rsidRPr="003C583F">
              <w:rPr>
                <w:rFonts w:ascii="ＭＳ Ｐ明朝" w:eastAsia="ＭＳ Ｐ明朝" w:hAnsi="Courier New" w:cs="Courier New" w:hint="eastAsia"/>
                <w:sz w:val="20"/>
                <w:szCs w:val="20"/>
                <w14:ligatures w14:val="none"/>
              </w:rPr>
              <w:t>村田機械㈱本社訪問</w:t>
            </w:r>
          </w:p>
          <w:p w14:paraId="511FBFBA" w14:textId="77777777" w:rsidR="003C583F" w:rsidRPr="003C583F" w:rsidRDefault="003C583F" w:rsidP="003C583F">
            <w:pPr>
              <w:widowControl w:val="0"/>
              <w:spacing w:after="0" w:line="240" w:lineRule="auto"/>
              <w:ind w:firstLineChars="50" w:firstLine="90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（京都市伏見区竹田向代町136）</w:t>
            </w:r>
          </w:p>
          <w:p w14:paraId="4A0B203B" w14:textId="3FA9D7E8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ind w:firstLineChars="100" w:firstLine="160"/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テーマ</w:t>
            </w:r>
            <w:r w:rsidRPr="003C583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1"/>
                <w14:ligatures w14:val="none"/>
              </w:rPr>
              <w:t>「</w:t>
            </w:r>
            <w:r w:rsidR="00621B42" w:rsidRPr="009C10D8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2"/>
              </w:rPr>
              <w:t>研究開発本部の取組み</w:t>
            </w:r>
            <w:r w:rsidRPr="003C583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1"/>
                <w14:ligatures w14:val="none"/>
              </w:rPr>
              <w:t>」</w:t>
            </w:r>
            <w:r w:rsidRPr="003C583F"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  <w:t>(</w:t>
            </w:r>
            <w:r w:rsidRPr="003C583F">
              <w:rPr>
                <w:rFonts w:ascii="ＭＳ Ｐ明朝" w:eastAsia="ＭＳ Ｐ明朝" w:hAnsi="ＭＳ Ｐ明朝" w:cs="Times New Roman" w:hint="eastAsia"/>
                <w:sz w:val="16"/>
                <w:szCs w:val="16"/>
                <w14:ligatures w14:val="none"/>
              </w:rPr>
              <w:t>仮題</w:t>
            </w:r>
            <w:r w:rsidRPr="003C583F"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  <w:t>)</w:t>
            </w:r>
          </w:p>
          <w:p w14:paraId="27E05339" w14:textId="77777777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ind w:firstLineChars="100" w:firstLine="180"/>
              <w:jc w:val="left"/>
              <w:rPr>
                <w:rFonts w:ascii="ＭＳ Ｐ明朝" w:eastAsia="ＭＳ Ｐ明朝" w:hAnsi="ＭＳ Ｐ明朝" w:cs="Times New Roman"/>
                <w:spacing w:val="4"/>
                <w:w w:val="80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◎設立</w:t>
            </w:r>
            <w:r w:rsidRPr="003C583F"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  <w:t>: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１９３５年　◎資本金 ９億円 ◎従業員数：8,704名</w:t>
            </w:r>
            <w:r w:rsidRPr="003C583F">
              <w:rPr>
                <w:rFonts w:ascii="ＭＳ Ｐ明朝" w:eastAsia="ＭＳ Ｐ明朝" w:hAnsi="ＭＳ Ｐ明朝" w:cs="Times New Roman" w:hint="eastAsia"/>
                <w:w w:val="76"/>
                <w:kern w:val="0"/>
                <w:sz w:val="18"/>
                <w:szCs w:val="18"/>
                <w:fitText w:val="906" w:id="-706004992"/>
                <w14:ligatures w14:val="none"/>
              </w:rPr>
              <w:t>【単独】4,172</w:t>
            </w:r>
            <w:r w:rsidRPr="003C583F">
              <w:rPr>
                <w:rFonts w:ascii="ＭＳ Ｐ明朝" w:eastAsia="ＭＳ Ｐ明朝" w:hAnsi="ＭＳ Ｐ明朝" w:cs="Times New Roman" w:hint="eastAsia"/>
                <w:spacing w:val="9"/>
                <w:w w:val="76"/>
                <w:kern w:val="0"/>
                <w:sz w:val="18"/>
                <w:szCs w:val="18"/>
                <w:fitText w:val="906" w:id="-706004992"/>
                <w14:ligatures w14:val="none"/>
              </w:rPr>
              <w:t>名</w:t>
            </w:r>
          </w:p>
          <w:p w14:paraId="63E578BD" w14:textId="77777777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◎事業</w:t>
            </w:r>
            <w:r w:rsidRPr="003C583F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3C583F">
              <w:rPr>
                <w:rFonts w:ascii="ＭＳ 明朝" w:eastAsia="ＭＳ 明朝" w:hAnsi="ＭＳ Ｐ明朝" w:cs="Times New Roman" w:hint="eastAsia"/>
                <w:sz w:val="21"/>
                <w14:ligatures w14:val="none"/>
              </w:rPr>
              <w:t xml:space="preserve"> 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繊維機械（紡績機械他）、工作機械（</w:t>
            </w:r>
            <w:r w:rsidRPr="003C583F">
              <w:rPr>
                <w:rFonts w:ascii="ＭＳ Ｐ明朝" w:eastAsia="ＭＳ Ｐ明朝" w:hAnsi="ＭＳ Ｐ明朝" w:cs="Times New Roman" w:hint="eastAsia"/>
                <w:w w:val="65"/>
                <w:kern w:val="0"/>
                <w:sz w:val="18"/>
                <w:szCs w:val="18"/>
                <w:fitText w:val="1595" w:id="-706004991"/>
                <w14:ligatures w14:val="none"/>
              </w:rPr>
              <w:t>旋削加工機、シートメタル加工機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）</w:t>
            </w:r>
          </w:p>
          <w:p w14:paraId="7555CBFD" w14:textId="77777777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ind w:leftChars="22" w:left="48" w:firstLineChars="500" w:firstLine="900"/>
              <w:jc w:val="both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ロジスティクス・ＦＡシステム（無人搬送車、自動倉庫他）等</w:t>
            </w:r>
          </w:p>
        </w:tc>
      </w:tr>
      <w:tr w:rsidR="003C583F" w:rsidRPr="003C583F" w14:paraId="7A4AB105" w14:textId="77777777" w:rsidTr="00743EB8">
        <w:trPr>
          <w:trHeight w:val="140"/>
        </w:trPr>
        <w:tc>
          <w:tcPr>
            <w:tcW w:w="339" w:type="dxa"/>
            <w:vMerge/>
          </w:tcPr>
          <w:p w14:paraId="773FB296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</w:tcPr>
          <w:p w14:paraId="61B32631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１７：１５～１９：３０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0CD0FD3" w14:textId="77777777" w:rsidR="003C583F" w:rsidRPr="003C583F" w:rsidRDefault="003C583F" w:rsidP="003C583F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w w:val="60"/>
                <w:kern w:val="0"/>
                <w:sz w:val="20"/>
                <w:szCs w:val="20"/>
                <w:fitText w:val="1200" w:id="-706004990"/>
                <w14:ligatures w14:val="none"/>
              </w:rPr>
              <w:t>懇親交流会（京都市内）</w:t>
            </w:r>
          </w:p>
        </w:tc>
        <w:tc>
          <w:tcPr>
            <w:tcW w:w="5692" w:type="dxa"/>
            <w:vMerge/>
            <w:tcBorders>
              <w:bottom w:val="single" w:sz="6" w:space="0" w:color="auto"/>
            </w:tcBorders>
          </w:tcPr>
          <w:p w14:paraId="45E4EC51" w14:textId="77777777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3C583F" w:rsidRPr="003C583F" w14:paraId="692E8B4A" w14:textId="77777777" w:rsidTr="00E10078">
        <w:trPr>
          <w:trHeight w:val="2162"/>
        </w:trPr>
        <w:tc>
          <w:tcPr>
            <w:tcW w:w="339" w:type="dxa"/>
            <w:vMerge w:val="restart"/>
          </w:tcPr>
          <w:p w14:paraId="1E76059A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  <w:p w14:paraId="30C1B74B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  <w:p w14:paraId="12A183A1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２</w:t>
            </w:r>
          </w:p>
        </w:tc>
        <w:tc>
          <w:tcPr>
            <w:tcW w:w="1590" w:type="dxa"/>
            <w:tcBorders>
              <w:bottom w:val="dotted" w:sz="4" w:space="0" w:color="auto"/>
            </w:tcBorders>
          </w:tcPr>
          <w:p w14:paraId="5943609F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both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</w:p>
          <w:p w14:paraId="08DEA941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both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</w:p>
          <w:p w14:paraId="610FCEE5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14:ligatures w14:val="none"/>
              </w:rPr>
              <w:t>８月２９日</w:t>
            </w:r>
            <w:r w:rsidRPr="003C583F"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14:ligatures w14:val="none"/>
              </w:rPr>
              <w:t>金)</w:t>
            </w:r>
          </w:p>
          <w:p w14:paraId="36810E72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１４：１５～１６：４５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13EA6F" w14:textId="77777777" w:rsidR="003C583F" w:rsidRPr="003C583F" w:rsidRDefault="003C583F" w:rsidP="003C583F">
            <w:pPr>
              <w:widowControl w:val="0"/>
              <w:spacing w:after="0" w:line="240" w:lineRule="auto"/>
              <w:jc w:val="both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</w:p>
          <w:p w14:paraId="67154E95" w14:textId="77777777" w:rsidR="003C583F" w:rsidRPr="003C583F" w:rsidRDefault="003C583F" w:rsidP="003C583F">
            <w:pPr>
              <w:widowControl w:val="0"/>
              <w:spacing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w w:val="67"/>
                <w:kern w:val="0"/>
                <w:sz w:val="20"/>
                <w:szCs w:val="20"/>
                <w14:ligatures w14:val="none"/>
              </w:rPr>
            </w:pPr>
          </w:p>
          <w:p w14:paraId="3774950D" w14:textId="15763B86" w:rsidR="003C583F" w:rsidRPr="003C583F" w:rsidRDefault="003C583F" w:rsidP="003C583F">
            <w:pPr>
              <w:widowControl w:val="0"/>
              <w:spacing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  <w:r w:rsidRPr="00790B50">
              <w:rPr>
                <w:rFonts w:ascii="ＭＳ Ｐ明朝" w:eastAsia="ＭＳ Ｐ明朝" w:hAnsi="ＭＳ Ｐ明朝" w:cs="Times New Roman" w:hint="eastAsia"/>
                <w:spacing w:val="1"/>
                <w:w w:val="61"/>
                <w:kern w:val="0"/>
                <w:sz w:val="20"/>
                <w:szCs w:val="20"/>
                <w:fitText w:val="1331" w:id="-706004989"/>
                <w14:ligatures w14:val="none"/>
              </w:rPr>
              <w:t>京都大学</w:t>
            </w:r>
            <w:proofErr w:type="spellStart"/>
            <w:r w:rsidR="007019C0" w:rsidRPr="00790B50">
              <w:rPr>
                <w:rFonts w:ascii="ＭＳ Ｐ明朝" w:eastAsia="ＭＳ Ｐ明朝" w:hAnsi="ＭＳ Ｐ明朝" w:cs="Times New Roman" w:hint="eastAsia"/>
                <w:spacing w:val="1"/>
                <w:w w:val="61"/>
                <w:kern w:val="0"/>
                <w:sz w:val="20"/>
                <w:szCs w:val="20"/>
                <w:fitText w:val="1331" w:id="-706004989"/>
                <w14:ligatures w14:val="none"/>
              </w:rPr>
              <w:t>iPS</w:t>
            </w:r>
            <w:proofErr w:type="spellEnd"/>
            <w:r w:rsidRPr="00790B50">
              <w:rPr>
                <w:rFonts w:ascii="ＭＳ Ｐ明朝" w:eastAsia="ＭＳ Ｐ明朝" w:hAnsi="ＭＳ Ｐ明朝" w:cs="Times New Roman" w:hint="eastAsia"/>
                <w:spacing w:val="1"/>
                <w:w w:val="61"/>
                <w:kern w:val="0"/>
                <w:sz w:val="20"/>
                <w:szCs w:val="20"/>
                <w:fitText w:val="1331" w:id="-706004989"/>
                <w14:ligatures w14:val="none"/>
              </w:rPr>
              <w:t>細胞研究</w:t>
            </w:r>
            <w:r w:rsidRPr="00790B50">
              <w:rPr>
                <w:rFonts w:ascii="ＭＳ Ｐ明朝" w:eastAsia="ＭＳ Ｐ明朝" w:hAnsi="ＭＳ Ｐ明朝" w:cs="Times New Roman" w:hint="eastAsia"/>
                <w:spacing w:val="-3"/>
                <w:w w:val="61"/>
                <w:kern w:val="0"/>
                <w:sz w:val="20"/>
                <w:szCs w:val="20"/>
                <w:fitText w:val="1331" w:id="-706004989"/>
                <w14:ligatures w14:val="none"/>
              </w:rPr>
              <w:t>所</w:t>
            </w:r>
          </w:p>
        </w:tc>
        <w:tc>
          <w:tcPr>
            <w:tcW w:w="5692" w:type="dxa"/>
            <w:vMerge w:val="restart"/>
          </w:tcPr>
          <w:p w14:paraId="0E86F548" w14:textId="7D32F2C4" w:rsidR="003C583F" w:rsidRPr="003C583F" w:rsidRDefault="003C583F" w:rsidP="003C583F">
            <w:pPr>
              <w:widowControl w:val="0"/>
              <w:spacing w:after="0" w:line="240" w:lineRule="auto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■京都大学</w:t>
            </w:r>
            <w:proofErr w:type="spellStart"/>
            <w:r w:rsidRPr="003C583F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iP</w:t>
            </w:r>
            <w:r w:rsidR="00790B50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S</w:t>
            </w:r>
            <w:proofErr w:type="spellEnd"/>
            <w:r w:rsidRPr="003C583F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細胞研究所（C</w:t>
            </w:r>
            <w:r w:rsidR="00790B50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i</w:t>
            </w:r>
            <w:r w:rsidRPr="003C583F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RA）訪問</w:t>
            </w:r>
          </w:p>
          <w:p w14:paraId="6A7C91A9" w14:textId="77777777" w:rsidR="003C583F" w:rsidRPr="003C583F" w:rsidRDefault="003C583F" w:rsidP="003C583F">
            <w:pPr>
              <w:widowControl w:val="0"/>
              <w:spacing w:after="0" w:line="240" w:lineRule="auto"/>
              <w:ind w:firstLineChars="100" w:firstLine="180"/>
              <w:jc w:val="both"/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（</w:t>
            </w:r>
            <w:r w:rsidRPr="003C583F"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  <w:t>京都市 左京区 聖護院川原町53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）</w:t>
            </w:r>
          </w:p>
          <w:p w14:paraId="47ECFDAD" w14:textId="1286EA09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ind w:leftChars="100" w:left="220"/>
              <w:jc w:val="left"/>
              <w:rPr>
                <w:rFonts w:ascii="ＭＳ Ｐ明朝" w:eastAsia="ＭＳ Ｐ明朝" w:hAnsi="ＭＳ Ｐ明朝" w:cs="Times New Roman"/>
                <w:spacing w:val="4"/>
                <w:w w:val="80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テーマ</w:t>
            </w:r>
            <w:r w:rsidRPr="003C583F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「</w:t>
            </w:r>
            <w:proofErr w:type="spellStart"/>
            <w:r w:rsidR="007019C0" w:rsidRPr="007019C0">
              <w:rPr>
                <w:rFonts w:ascii="ＭＳ ゴシック" w:eastAsia="ＭＳ ゴシック" w:hAnsi="ＭＳ ゴシック" w:cs="Times New Roman"/>
                <w:b/>
                <w:bCs/>
                <w:sz w:val="20"/>
                <w:szCs w:val="20"/>
                <w14:ligatures w14:val="none"/>
              </w:rPr>
              <w:t>iPS</w:t>
            </w:r>
            <w:proofErr w:type="spellEnd"/>
            <w:r w:rsidR="007019C0" w:rsidRPr="007019C0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14:ligatures w14:val="none"/>
              </w:rPr>
              <w:t>細胞研究と医工連携について</w:t>
            </w:r>
            <w:r w:rsidR="007019C0" w:rsidRPr="003C583F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」</w:t>
            </w:r>
            <w:r w:rsidRPr="003C583F">
              <w:rPr>
                <w:rFonts w:ascii="ＭＳ Ｐ明朝" w:eastAsia="ＭＳ Ｐ明朝" w:hAnsi="ＭＳ Ｐ明朝" w:cs="Times New Roman" w:hint="eastAsia"/>
                <w:sz w:val="16"/>
                <w:szCs w:val="16"/>
                <w14:ligatures w14:val="none"/>
              </w:rPr>
              <w:t>（仮題）</w:t>
            </w:r>
            <w:r w:rsidRPr="003C583F">
              <w:rPr>
                <w:rFonts w:ascii="ＭＳ Ｐ明朝" w:eastAsia="ＭＳ Ｐ明朝" w:hAnsi="ＭＳ Ｐ明朝" w:cs="Times New Roman" w:hint="eastAsia"/>
                <w:sz w:val="16"/>
                <w:szCs w:val="16"/>
                <w14:ligatures w14:val="none"/>
              </w:rPr>
              <w:br/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◎設立</w:t>
            </w:r>
            <w:r w:rsidRPr="003C583F"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  <w:t>: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２０１０年　◎従業員数：</w:t>
            </w:r>
            <w:r w:rsidR="007019C0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４２９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名</w:t>
            </w:r>
          </w:p>
          <w:p w14:paraId="69CCA44C" w14:textId="77777777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ind w:leftChars="100" w:left="940" w:hangingChars="400" w:hanging="720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◎事業</w:t>
            </w:r>
            <w:r w:rsidRPr="003C583F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3C583F">
              <w:rPr>
                <w:rFonts w:ascii="ＭＳ 明朝" w:eastAsia="ＭＳ 明朝" w:hAnsi="ＭＳ Ｐ明朝" w:cs="Times New Roman" w:hint="eastAsia"/>
                <w:sz w:val="21"/>
                <w14:ligatures w14:val="none"/>
              </w:rPr>
              <w:t> </w:t>
            </w:r>
            <w:proofErr w:type="spellStart"/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iPS</w:t>
            </w:r>
            <w:proofErr w:type="spellEnd"/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細胞ストックを柱とした再生医療の普及、</w:t>
            </w:r>
            <w:proofErr w:type="spellStart"/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iPS</w:t>
            </w:r>
            <w:proofErr w:type="spellEnd"/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細胞による個</w:t>
            </w:r>
          </w:p>
          <w:p w14:paraId="6AC7D844" w14:textId="77777777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ind w:leftChars="400" w:left="1060" w:hangingChars="100" w:hanging="180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別化医薬の実現と難病の創薬、</w:t>
            </w:r>
            <w:proofErr w:type="spellStart"/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iPS</w:t>
            </w:r>
            <w:proofErr w:type="spellEnd"/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細胞を利用した新たな生</w:t>
            </w:r>
          </w:p>
          <w:p w14:paraId="0FC08EAF" w14:textId="77777777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ind w:leftChars="400" w:left="1060" w:hangingChars="100" w:hanging="180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命科学と医療の開拓等</w:t>
            </w:r>
          </w:p>
        </w:tc>
      </w:tr>
      <w:tr w:rsidR="003C583F" w:rsidRPr="003C583F" w14:paraId="616F93BF" w14:textId="77777777" w:rsidTr="00743EB8">
        <w:trPr>
          <w:trHeight w:val="72"/>
        </w:trPr>
        <w:tc>
          <w:tcPr>
            <w:tcW w:w="339" w:type="dxa"/>
            <w:vMerge/>
          </w:tcPr>
          <w:p w14:paraId="39A28D2B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</w:tcPr>
          <w:p w14:paraId="2C0E8B0E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１７：３０～１９：３０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44F96929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w w:val="60"/>
                <w:kern w:val="0"/>
                <w:sz w:val="20"/>
                <w:szCs w:val="20"/>
                <w:fitText w:val="1200" w:id="-706004988"/>
                <w14:ligatures w14:val="none"/>
              </w:rPr>
              <w:t>懇親交流会（京都市内）</w:t>
            </w:r>
          </w:p>
        </w:tc>
        <w:tc>
          <w:tcPr>
            <w:tcW w:w="5692" w:type="dxa"/>
            <w:vMerge/>
          </w:tcPr>
          <w:p w14:paraId="2F4411E7" w14:textId="77777777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</w:pPr>
          </w:p>
        </w:tc>
      </w:tr>
      <w:tr w:rsidR="003C583F" w:rsidRPr="003C583F" w14:paraId="5D6F399B" w14:textId="77777777" w:rsidTr="00E10078">
        <w:trPr>
          <w:trHeight w:val="2290"/>
        </w:trPr>
        <w:tc>
          <w:tcPr>
            <w:tcW w:w="339" w:type="dxa"/>
            <w:vMerge w:val="restart"/>
          </w:tcPr>
          <w:p w14:paraId="1083F582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  <w:p w14:paraId="316E3E04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  <w:p w14:paraId="6D4DE55C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３</w:t>
            </w:r>
          </w:p>
        </w:tc>
        <w:tc>
          <w:tcPr>
            <w:tcW w:w="1590" w:type="dxa"/>
            <w:tcBorders>
              <w:bottom w:val="dotted" w:sz="4" w:space="0" w:color="auto"/>
            </w:tcBorders>
          </w:tcPr>
          <w:p w14:paraId="6064E651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both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</w:p>
          <w:p w14:paraId="19E4A0D9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both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</w:p>
          <w:p w14:paraId="72FB5C20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14:ligatures w14:val="none"/>
              </w:rPr>
              <w:t>１０月２３日（木）</w:t>
            </w:r>
          </w:p>
          <w:p w14:paraId="300A39C7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HGPｺﾞｼｯｸE" w:eastAsia="HGPｺﾞｼｯｸE" w:hAnsi="ＭＳ Ｐ明朝" w:cs="Times New Roman"/>
                <w:kern w:val="0"/>
                <w:sz w:val="16"/>
                <w:szCs w:val="16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１４：１５～１６：４５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574E67" w14:textId="77777777" w:rsidR="003C583F" w:rsidRPr="003C583F" w:rsidRDefault="003C583F" w:rsidP="003C583F">
            <w:pPr>
              <w:widowControl w:val="0"/>
              <w:spacing w:after="0" w:line="240" w:lineRule="atLeast"/>
              <w:ind w:rightChars="16" w:right="35"/>
              <w:jc w:val="distribute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</w:p>
          <w:p w14:paraId="1767875C" w14:textId="77777777" w:rsidR="003C583F" w:rsidRPr="003C583F" w:rsidRDefault="003C583F" w:rsidP="003C583F">
            <w:pPr>
              <w:widowControl w:val="0"/>
              <w:spacing w:after="0" w:line="240" w:lineRule="atLeast"/>
              <w:ind w:rightChars="16" w:right="35"/>
              <w:jc w:val="both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</w:p>
          <w:p w14:paraId="79C081E6" w14:textId="77777777" w:rsidR="003C583F" w:rsidRPr="003C583F" w:rsidRDefault="003C583F" w:rsidP="003C583F">
            <w:pPr>
              <w:widowControl w:val="0"/>
              <w:spacing w:after="0" w:line="240" w:lineRule="auto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>
              <w:rPr>
                <w:rFonts w:ascii="ＭＳ Ｐ明朝" w:eastAsia="ＭＳ Ｐ明朝" w:hAnsi="ＭＳ Ｐ明朝" w:cs="Times New Roman" w:hint="eastAsia"/>
                <w:w w:val="55"/>
                <w:kern w:val="0"/>
                <w:sz w:val="20"/>
                <w:szCs w:val="20"/>
                <w:fitText w:val="1560" w:id="-706004987"/>
                <w14:ligatures w14:val="none"/>
              </w:rPr>
              <w:t>㈱国際電気通信基礎技術研究</w:t>
            </w:r>
            <w:r>
              <w:rPr>
                <w:rFonts w:ascii="ＭＳ Ｐ明朝" w:eastAsia="ＭＳ Ｐ明朝" w:hAnsi="ＭＳ Ｐ明朝" w:cs="Times New Roman" w:hint="eastAsia"/>
                <w:spacing w:val="10"/>
                <w:w w:val="55"/>
                <w:kern w:val="0"/>
                <w:sz w:val="20"/>
                <w:szCs w:val="20"/>
                <w:fitText w:val="1560" w:id="-706004987"/>
                <w14:ligatures w14:val="none"/>
              </w:rPr>
              <w:t>所</w:t>
            </w:r>
          </w:p>
          <w:p w14:paraId="69445E92" w14:textId="77777777" w:rsidR="003C583F" w:rsidRPr="003C583F" w:rsidRDefault="003C583F" w:rsidP="003C583F">
            <w:pPr>
              <w:widowControl w:val="0"/>
              <w:spacing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＜ATR＞</w:t>
            </w:r>
          </w:p>
        </w:tc>
        <w:tc>
          <w:tcPr>
            <w:tcW w:w="5692" w:type="dxa"/>
            <w:vMerge w:val="restart"/>
          </w:tcPr>
          <w:p w14:paraId="7EECF75A" w14:textId="77777777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16"/>
                <w:szCs w:val="16"/>
                <w14:ligatures w14:val="none"/>
              </w:rPr>
              <w:t>■</w:t>
            </w:r>
            <w:r w:rsidRPr="003C583F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㈱国際電気通信基礎技術研究所（ATR） 訪問</w:t>
            </w:r>
          </w:p>
          <w:p w14:paraId="63DA429C" w14:textId="77777777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ind w:firstLineChars="100" w:firstLine="180"/>
              <w:jc w:val="both"/>
              <w:rPr>
                <w:rFonts w:ascii="ＭＳ Ｐ明朝" w:eastAsia="ＭＳ Ｐ明朝" w:hAnsi="ＭＳ Ｐ明朝" w:cs="メイリオ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メイリオ" w:hint="eastAsia"/>
                <w:sz w:val="18"/>
                <w:szCs w:val="18"/>
                <w14:ligatures w14:val="none"/>
              </w:rPr>
              <w:t>（</w:t>
            </w:r>
            <w:r w:rsidRPr="003C583F">
              <w:rPr>
                <w:rFonts w:ascii="ＭＳ Ｐ明朝" w:eastAsia="ＭＳ Ｐ明朝" w:hAnsi="ＭＳ Ｐ明朝" w:cs="Times New Roman" w:hint="eastAsia"/>
                <w:color w:val="333333"/>
                <w:spacing w:val="15"/>
                <w:sz w:val="18"/>
                <w:szCs w:val="18"/>
                <w:shd w:val="clear" w:color="auto" w:fill="FFFFFF"/>
                <w14:ligatures w14:val="none"/>
              </w:rPr>
              <w:t>相楽郡精華町光台二丁目2番地2）</w:t>
            </w:r>
          </w:p>
          <w:p w14:paraId="473A51E2" w14:textId="53F1F3AC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ind w:firstLineChars="100" w:firstLine="160"/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テーマ</w:t>
            </w:r>
            <w:r w:rsidRPr="003C583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1"/>
                <w14:ligatures w14:val="none"/>
              </w:rPr>
              <w:t>「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w w:val="84"/>
                <w:kern w:val="0"/>
                <w:sz w:val="21"/>
                <w:fitText w:val="3813" w:id="-706004734"/>
                <w14:ligatures w14:val="none"/>
              </w:rPr>
              <w:t>最近のワイヤレス研究とサイボーグAI関連研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pacing w:val="3"/>
                <w:w w:val="84"/>
                <w:kern w:val="0"/>
                <w:sz w:val="21"/>
                <w:fitText w:val="3813" w:id="-706004734"/>
                <w14:ligatures w14:val="none"/>
              </w:rPr>
              <w:t>究</w:t>
            </w:r>
            <w:r w:rsidRPr="003C583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1"/>
                <w14:ligatures w14:val="none"/>
              </w:rPr>
              <w:t>」</w:t>
            </w:r>
            <w:r w:rsidRPr="003C583F"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  <w:t xml:space="preserve"> (</w:t>
            </w:r>
            <w:r w:rsidRPr="003C583F">
              <w:rPr>
                <w:rFonts w:ascii="ＭＳ Ｐ明朝" w:eastAsia="ＭＳ Ｐ明朝" w:hAnsi="ＭＳ Ｐ明朝" w:cs="Times New Roman" w:hint="eastAsia"/>
                <w:sz w:val="16"/>
                <w:szCs w:val="16"/>
                <w14:ligatures w14:val="none"/>
              </w:rPr>
              <w:t>仮題</w:t>
            </w:r>
            <w:r w:rsidRPr="003C583F"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  <w:t>)</w:t>
            </w:r>
          </w:p>
          <w:p w14:paraId="23642491" w14:textId="77777777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jc w:val="left"/>
              <w:rPr>
                <w:rFonts w:ascii="ＭＳ Ｐ明朝" w:eastAsia="ＭＳ Ｐ明朝" w:hAnsi="游明朝" w:cs="Times New Roman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  <w:tab/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◎設立</w:t>
            </w:r>
            <w:r w:rsidRPr="003C583F">
              <w:rPr>
                <w:rFonts w:ascii="ＭＳ Ｐ明朝" w:eastAsia="ＭＳ Ｐ明朝" w:hAnsi="ＭＳ Ｐ明朝" w:cs="Times New Roman"/>
                <w:sz w:val="18"/>
                <w:szCs w:val="18"/>
                <w14:ligatures w14:val="none"/>
              </w:rPr>
              <w:t>:19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８６年　◎資本金：1億円</w:t>
            </w:r>
            <w:r w:rsidRPr="003C583F">
              <w:rPr>
                <w:rFonts w:ascii="ＭＳ Ｐ明朝" w:eastAsia="ＭＳ Ｐ明朝" w:hAnsi="游明朝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3C583F">
              <w:rPr>
                <w:rFonts w:ascii="ＭＳ Ｐ明朝" w:eastAsia="ＭＳ Ｐ明朝" w:hAnsi="ＭＳ Ｐ明朝" w:cs="Times New Roman" w:hint="eastAsia"/>
                <w:sz w:val="18"/>
                <w:szCs w:val="18"/>
                <w14:ligatures w14:val="none"/>
              </w:rPr>
              <w:t>◎従業員数：２４５名</w:t>
            </w:r>
          </w:p>
          <w:p w14:paraId="53DBA3DE" w14:textId="77777777" w:rsidR="003C583F" w:rsidRDefault="003C583F" w:rsidP="006265D3">
            <w:pPr>
              <w:ind w:right="18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◎事業</w:t>
            </w:r>
            <w:r w:rsidRPr="003C583F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脳情報科学、ライフ・サポートロボット、無線通信、生命科学等</w:t>
            </w:r>
          </w:p>
          <w:p w14:paraId="2C2A69A5" w14:textId="02BDBC21" w:rsidR="003C583F" w:rsidRPr="003C583F" w:rsidRDefault="003C583F" w:rsidP="006265D3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ind w:firstLineChars="400" w:firstLine="720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に関する研究開発を国内外の大学・研究機関・他企業等と連</w:t>
            </w:r>
          </w:p>
          <w:p w14:paraId="7223AB4A" w14:textId="77777777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ind w:firstLineChars="400" w:firstLine="720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携して推進</w:t>
            </w:r>
          </w:p>
        </w:tc>
      </w:tr>
      <w:tr w:rsidR="003C583F" w:rsidRPr="003C583F" w14:paraId="3A0526B7" w14:textId="77777777" w:rsidTr="00743EB8">
        <w:trPr>
          <w:trHeight w:val="218"/>
        </w:trPr>
        <w:tc>
          <w:tcPr>
            <w:tcW w:w="339" w:type="dxa"/>
            <w:vMerge/>
          </w:tcPr>
          <w:p w14:paraId="0F01D5BD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</w:tcPr>
          <w:p w14:paraId="547172C0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ind w:rightChars="16" w:right="35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6"/>
                <w14:ligatures w14:val="none"/>
              </w:rPr>
              <w:t>１７：１５～１９：３０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F4C0758" w14:textId="77777777" w:rsidR="003C583F" w:rsidRPr="003C583F" w:rsidRDefault="003C583F" w:rsidP="003C583F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 w:cs="Times New Roman"/>
                <w:spacing w:val="500"/>
                <w:kern w:val="0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w w:val="60"/>
                <w:kern w:val="0"/>
                <w:sz w:val="20"/>
                <w:szCs w:val="20"/>
                <w:fitText w:val="1200" w:id="-706004985"/>
                <w14:ligatures w14:val="none"/>
              </w:rPr>
              <w:t>懇親交流会（精華町内</w:t>
            </w:r>
            <w:r w:rsidRPr="003C583F">
              <w:rPr>
                <w:rFonts w:ascii="ＭＳ Ｐ明朝" w:eastAsia="ＭＳ Ｐ明朝" w:hAnsi="ＭＳ Ｐ明朝" w:cs="Times New Roman" w:hint="eastAsia"/>
                <w:spacing w:val="-1"/>
                <w:w w:val="60"/>
                <w:kern w:val="0"/>
                <w:sz w:val="20"/>
                <w:szCs w:val="20"/>
                <w:fitText w:val="1200" w:id="-706004985"/>
                <w14:ligatures w14:val="none"/>
              </w:rPr>
              <w:t>）</w:t>
            </w:r>
          </w:p>
        </w:tc>
        <w:tc>
          <w:tcPr>
            <w:tcW w:w="5692" w:type="dxa"/>
            <w:vMerge/>
          </w:tcPr>
          <w:p w14:paraId="42C27B68" w14:textId="77777777" w:rsidR="003C583F" w:rsidRPr="003C583F" w:rsidRDefault="003C583F" w:rsidP="003C583F">
            <w:pPr>
              <w:widowControl w:val="0"/>
              <w:tabs>
                <w:tab w:val="left" w:pos="2183"/>
              </w:tabs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sz w:val="16"/>
                <w:szCs w:val="16"/>
                <w14:ligatures w14:val="none"/>
              </w:rPr>
            </w:pPr>
          </w:p>
        </w:tc>
      </w:tr>
      <w:tr w:rsidR="003C583F" w:rsidRPr="003C583F" w14:paraId="0BDC96A9" w14:textId="77777777" w:rsidTr="00743EB8">
        <w:trPr>
          <w:trHeight w:val="774"/>
        </w:trPr>
        <w:tc>
          <w:tcPr>
            <w:tcW w:w="339" w:type="dxa"/>
          </w:tcPr>
          <w:p w14:paraId="72AAFD77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４</w:t>
            </w:r>
          </w:p>
          <w:p w14:paraId="24CAA6E8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５</w:t>
            </w:r>
          </w:p>
          <w:p w14:paraId="0D71E2AF" w14:textId="77777777" w:rsidR="003C583F" w:rsidRPr="003C583F" w:rsidRDefault="003C583F" w:rsidP="003C583F">
            <w:pPr>
              <w:widowControl w:val="0"/>
              <w:spacing w:beforeLines="10" w:before="36" w:after="0" w:line="240" w:lineRule="atLeast"/>
              <w:jc w:val="both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14:ligatures w14:val="none"/>
              </w:rPr>
              <w:t>６</w:t>
            </w:r>
          </w:p>
        </w:tc>
        <w:tc>
          <w:tcPr>
            <w:tcW w:w="1590" w:type="dxa"/>
          </w:tcPr>
          <w:p w14:paraId="6512033A" w14:textId="77777777" w:rsidR="003C583F" w:rsidRPr="003C583F" w:rsidRDefault="003C583F" w:rsidP="003C583F">
            <w:pPr>
              <w:widowControl w:val="0"/>
              <w:tabs>
                <w:tab w:val="left" w:pos="165"/>
              </w:tabs>
              <w:spacing w:after="0" w:line="240" w:lineRule="atLeast"/>
              <w:ind w:firstLineChars="100" w:firstLine="200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  <w14:ligatures w14:val="none"/>
              </w:rPr>
            </w:pPr>
            <w:r w:rsidRPr="003C583F">
              <w:rPr>
                <w:rFonts w:ascii="ＭＳ Ｐ明朝" w:eastAsia="ＭＳ Ｐ明朝" w:hAnsi="ＭＳ Ｐ明朝" w:cs="Times New Roman" w:hint="eastAsia"/>
                <w:sz w:val="20"/>
                <w:szCs w:val="20"/>
                <w14:ligatures w14:val="none"/>
              </w:rPr>
              <w:t>１１～２月</w:t>
            </w:r>
          </w:p>
        </w:tc>
        <w:tc>
          <w:tcPr>
            <w:tcW w:w="7393" w:type="dxa"/>
            <w:gridSpan w:val="2"/>
          </w:tcPr>
          <w:p w14:paraId="7F12B5FD" w14:textId="77777777" w:rsidR="003C583F" w:rsidRPr="003C583F" w:rsidRDefault="003C583F" w:rsidP="003C583F">
            <w:pPr>
              <w:widowControl w:val="0"/>
              <w:spacing w:after="0" w:line="240" w:lineRule="auto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  <w:r w:rsidRPr="003C583F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～企業視察（一泊研修を含めて）及び研究所訪問等を調整中～</w:t>
            </w:r>
          </w:p>
        </w:tc>
      </w:tr>
    </w:tbl>
    <w:p w14:paraId="2E673334" w14:textId="77777777" w:rsidR="001462BD" w:rsidRPr="003C583F" w:rsidRDefault="001462BD"/>
    <w:sectPr w:rsidR="001462BD" w:rsidRPr="003C5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9DE1" w14:textId="77777777" w:rsidR="00E83227" w:rsidRDefault="00E83227" w:rsidP="00621B42">
      <w:pPr>
        <w:spacing w:after="0" w:line="240" w:lineRule="auto"/>
      </w:pPr>
      <w:r>
        <w:separator/>
      </w:r>
    </w:p>
  </w:endnote>
  <w:endnote w:type="continuationSeparator" w:id="0">
    <w:p w14:paraId="5CB89B87" w14:textId="77777777" w:rsidR="00E83227" w:rsidRDefault="00E83227" w:rsidP="0062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E8299" w14:textId="77777777" w:rsidR="00E83227" w:rsidRDefault="00E83227" w:rsidP="00621B42">
      <w:pPr>
        <w:spacing w:after="0" w:line="240" w:lineRule="auto"/>
      </w:pPr>
      <w:r>
        <w:separator/>
      </w:r>
    </w:p>
  </w:footnote>
  <w:footnote w:type="continuationSeparator" w:id="0">
    <w:p w14:paraId="05558C95" w14:textId="77777777" w:rsidR="00E83227" w:rsidRDefault="00E83227" w:rsidP="00621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3F"/>
    <w:rsid w:val="000B2E2A"/>
    <w:rsid w:val="001462BD"/>
    <w:rsid w:val="001F7C83"/>
    <w:rsid w:val="003C583F"/>
    <w:rsid w:val="005B1127"/>
    <w:rsid w:val="00621B42"/>
    <w:rsid w:val="00622F4C"/>
    <w:rsid w:val="006265D3"/>
    <w:rsid w:val="007019C0"/>
    <w:rsid w:val="00790B50"/>
    <w:rsid w:val="00A21561"/>
    <w:rsid w:val="00A519B2"/>
    <w:rsid w:val="00A7626B"/>
    <w:rsid w:val="00E05E28"/>
    <w:rsid w:val="00E10078"/>
    <w:rsid w:val="00E83227"/>
    <w:rsid w:val="00E9534D"/>
    <w:rsid w:val="00E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8908"/>
  <w15:chartTrackingRefBased/>
  <w15:docId w15:val="{293CEEFE-5816-4F63-963B-5F264308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8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58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58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8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58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58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5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5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5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8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58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5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58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58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1B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1B42"/>
  </w:style>
  <w:style w:type="paragraph" w:styleId="ac">
    <w:name w:val="footer"/>
    <w:basedOn w:val="a"/>
    <w:link w:val="ad"/>
    <w:uiPriority w:val="99"/>
    <w:unhideWhenUsed/>
    <w:rsid w:val="00621B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6</cp:revision>
  <dcterms:created xsi:type="dcterms:W3CDTF">2025-05-29T03:56:00Z</dcterms:created>
  <dcterms:modified xsi:type="dcterms:W3CDTF">2025-06-09T07:19:00Z</dcterms:modified>
</cp:coreProperties>
</file>